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Comandos e Requisitos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# Definir Fuso Horário 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sudo timedatectl set-timezone America/Sao_Paulo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# Instalar aaPanel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URL=https://www.aapanel.com/script/install_7.0_en.sh &amp;&amp; \ if [ -f /usr/bin/curl ]; then \ curl -ksSO "$URL" ; \ else \ wget --no-check-certificate -O install_7.0_en.sh "$URL"; \ fi; \ bash install_7.0_en.sh aapanel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